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F40B" w14:textId="77777777" w:rsidR="00816516" w:rsidRPr="00056BDD" w:rsidRDefault="00056BDD" w:rsidP="0081651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6BD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6516" w:rsidRPr="00056BDD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14:paraId="459C1E5E" w14:textId="77777777" w:rsidR="00816516" w:rsidRPr="00056BDD" w:rsidRDefault="00056BDD" w:rsidP="0081651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56BD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6BD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6516" w:rsidRPr="00056BDD">
        <w:rPr>
          <w:rFonts w:ascii="Times New Roman" w:hAnsi="Times New Roman" w:cs="Times New Roman"/>
          <w:color w:val="auto"/>
          <w:sz w:val="24"/>
          <w:szCs w:val="24"/>
        </w:rPr>
        <w:t>Генеральный директор ООО «</w:t>
      </w:r>
      <w:r w:rsidR="00FC191E">
        <w:rPr>
          <w:rFonts w:ascii="Times New Roman" w:hAnsi="Times New Roman" w:cs="Times New Roman"/>
          <w:color w:val="auto"/>
          <w:sz w:val="24"/>
          <w:szCs w:val="24"/>
        </w:rPr>
        <w:t>Солнышко</w:t>
      </w:r>
      <w:r w:rsidR="00816516" w:rsidRPr="00056BD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1145C3DC" w14:textId="77777777" w:rsidR="00816516" w:rsidRPr="00056BDD" w:rsidRDefault="00056BDD" w:rsidP="0081651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56BDD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 w:rsidRPr="00056BDD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 w:rsidR="00FC191E" w:rsidRPr="00FC191E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Иванов</w:t>
      </w:r>
      <w:r w:rsidR="00FC191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FC191E" w:rsidRPr="00FC191E">
        <w:rPr>
          <w:rFonts w:ascii="Times New Roman" w:hAnsi="Times New Roman" w:cs="Times New Roman"/>
          <w:color w:val="auto"/>
          <w:sz w:val="24"/>
          <w:szCs w:val="24"/>
          <w:u w:val="single"/>
        </w:rPr>
        <w:t>В.П. Иванов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14:paraId="3C777BE1" w14:textId="77777777" w:rsidR="00056BDD" w:rsidRPr="00AB4358" w:rsidRDefault="00056BDD" w:rsidP="0081651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AB4358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AB4358" w:rsidRP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(подпись)</w:t>
      </w:r>
      <w:r w:rsid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</w:t>
      </w:r>
      <w:r w:rsidR="00AB4358" w:rsidRP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(инициалы и фамилия)</w:t>
      </w:r>
    </w:p>
    <w:p w14:paraId="4ED83FFA" w14:textId="77777777" w:rsidR="00816516" w:rsidRPr="00056BDD" w:rsidRDefault="00056BDD" w:rsidP="0081651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FC191E" w:rsidRPr="00FC191E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FC191E" w:rsidRPr="00FC191E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FC191E" w:rsidRPr="00FC191E">
        <w:rPr>
          <w:rFonts w:ascii="Times New Roman" w:hAnsi="Times New Roman" w:cs="Times New Roman"/>
          <w:color w:val="4F81BD" w:themeColor="accent1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14:paraId="591B4079" w14:textId="77777777" w:rsidR="00056BDD" w:rsidRPr="00056BDD" w:rsidRDefault="00056BDD" w:rsidP="00816516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058535F5" w14:textId="77777777" w:rsidR="00056BDD" w:rsidRDefault="00056BDD" w:rsidP="00816516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62739CDE" w14:textId="77777777" w:rsidR="00816516" w:rsidRPr="00056BDD" w:rsidRDefault="00816516" w:rsidP="00056BDD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056BDD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Программа </w:t>
      </w:r>
      <w:r w:rsidRPr="00056BDD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 xml:space="preserve">обучения работников </w:t>
      </w:r>
      <w:r w:rsidR="00FC191E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ООО «Солнышко» </w:t>
      </w:r>
      <w:r w:rsidRPr="00056BDD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организации оказанию первой помощи пострадавшим на производстве</w:t>
      </w:r>
    </w:p>
    <w:p w14:paraId="0855D894" w14:textId="77777777" w:rsidR="00056BDD" w:rsidRPr="00DE3686" w:rsidRDefault="00056BDD" w:rsidP="00816516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7626"/>
        <w:gridCol w:w="1872"/>
      </w:tblGrid>
      <w:tr w:rsidR="00816516" w:rsidRPr="00DE3686" w14:paraId="331DBE2A" w14:textId="77777777" w:rsidTr="00816516">
        <w:trPr>
          <w:trHeight w:val="60"/>
          <w:tblHeader/>
        </w:trPr>
        <w:tc>
          <w:tcPr>
            <w:tcW w:w="7626" w:type="dxa"/>
            <w:vAlign w:val="center"/>
          </w:tcPr>
          <w:p w14:paraId="606256C4" w14:textId="77777777" w:rsidR="00816516" w:rsidRPr="00816516" w:rsidRDefault="00816516" w:rsidP="00816516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65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программы, тема занятия</w:t>
            </w:r>
          </w:p>
        </w:tc>
        <w:tc>
          <w:tcPr>
            <w:tcW w:w="1872" w:type="dxa"/>
            <w:vAlign w:val="center"/>
          </w:tcPr>
          <w:p w14:paraId="37A79577" w14:textId="77777777" w:rsidR="00816516" w:rsidRPr="00816516" w:rsidRDefault="00816516" w:rsidP="00816516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65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Продолжитель­ность, мин</w:t>
            </w:r>
          </w:p>
        </w:tc>
      </w:tr>
      <w:tr w:rsidR="00816516" w:rsidRPr="00DE3686" w14:paraId="65795A34" w14:textId="77777777" w:rsidTr="00816516">
        <w:trPr>
          <w:trHeight w:val="60"/>
        </w:trPr>
        <w:tc>
          <w:tcPr>
            <w:tcW w:w="9498" w:type="dxa"/>
            <w:gridSpan w:val="2"/>
          </w:tcPr>
          <w:p w14:paraId="1715131F" w14:textId="77777777" w:rsidR="00816516" w:rsidRPr="00DE3686" w:rsidRDefault="00816516" w:rsidP="00816516">
            <w:pPr>
              <w:pStyle w:val="12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ТЕМА 1.</w:t>
            </w:r>
          </w:p>
          <w:p w14:paraId="1E8B5924" w14:textId="77777777" w:rsidR="00816516" w:rsidRDefault="00816516" w:rsidP="00816516">
            <w:pPr>
              <w:pStyle w:val="12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Организационно­правовые </w:t>
            </w: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аспекты оказания первой помощи.</w:t>
            </w:r>
          </w:p>
          <w:p w14:paraId="62E77B7D" w14:textId="77777777" w:rsidR="00816516" w:rsidRPr="00DE3686" w:rsidRDefault="00816516" w:rsidP="00816516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Теоретическое занятие</w:t>
            </w:r>
          </w:p>
        </w:tc>
      </w:tr>
      <w:tr w:rsidR="00816516" w:rsidRPr="00DE3686" w14:paraId="15F55C6A" w14:textId="77777777" w:rsidTr="00816516">
        <w:trPr>
          <w:trHeight w:val="60"/>
        </w:trPr>
        <w:tc>
          <w:tcPr>
            <w:tcW w:w="7626" w:type="dxa"/>
          </w:tcPr>
          <w:p w14:paraId="7B865707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оказания первой помощи в Российской Федерации. Нормативно­правовая база, определяющая права, обязанности и ответственность при оказании первой помощи</w:t>
            </w:r>
          </w:p>
        </w:tc>
        <w:tc>
          <w:tcPr>
            <w:tcW w:w="1872" w:type="dxa"/>
            <w:vMerge w:val="restart"/>
          </w:tcPr>
          <w:p w14:paraId="6BC59516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45 </w:t>
            </w:r>
          </w:p>
        </w:tc>
      </w:tr>
      <w:tr w:rsidR="00816516" w:rsidRPr="00DE3686" w14:paraId="64FDAA0C" w14:textId="77777777" w:rsidTr="00816516">
        <w:trPr>
          <w:trHeight w:val="60"/>
        </w:trPr>
        <w:tc>
          <w:tcPr>
            <w:tcW w:w="7626" w:type="dxa"/>
          </w:tcPr>
          <w:p w14:paraId="00E705E2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«первая помощь». Перечень состояний, при которых оказывается первая помощь, перечень мероприятий по ее оказанию</w:t>
            </w:r>
          </w:p>
        </w:tc>
        <w:tc>
          <w:tcPr>
            <w:tcW w:w="1872" w:type="dxa"/>
            <w:vMerge/>
          </w:tcPr>
          <w:p w14:paraId="39D96B7F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4AD0BBB5" w14:textId="77777777" w:rsidTr="00816516">
        <w:trPr>
          <w:trHeight w:val="60"/>
        </w:trPr>
        <w:tc>
          <w:tcPr>
            <w:tcW w:w="7626" w:type="dxa"/>
          </w:tcPr>
          <w:p w14:paraId="72717B87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Современные наборы средств и устройств, использующиеся для оказания первой помощи (аптечка первой помощи автомобильная, аптечка для оказания первой помощи работникам и др.). Основные компоненты, их назначение</w:t>
            </w:r>
          </w:p>
        </w:tc>
        <w:tc>
          <w:tcPr>
            <w:tcW w:w="1872" w:type="dxa"/>
            <w:vMerge/>
          </w:tcPr>
          <w:p w14:paraId="069CDCD6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55984E15" w14:textId="77777777" w:rsidTr="00816516">
        <w:trPr>
          <w:trHeight w:val="60"/>
        </w:trPr>
        <w:tc>
          <w:tcPr>
            <w:tcW w:w="7626" w:type="dxa"/>
          </w:tcPr>
          <w:p w14:paraId="44BDF0E9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</w:t>
            </w:r>
          </w:p>
        </w:tc>
        <w:tc>
          <w:tcPr>
            <w:tcW w:w="1872" w:type="dxa"/>
            <w:vMerge/>
          </w:tcPr>
          <w:p w14:paraId="45CFF289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0BA2EC58" w14:textId="77777777" w:rsidTr="00816516">
        <w:trPr>
          <w:trHeight w:val="60"/>
        </w:trPr>
        <w:tc>
          <w:tcPr>
            <w:tcW w:w="7626" w:type="dxa"/>
          </w:tcPr>
          <w:p w14:paraId="4EF84D13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правила вызова скорой медицинской помощи и других специальных служб, сотрудники которых обязаны оказывать первую помощь</w:t>
            </w:r>
          </w:p>
        </w:tc>
        <w:tc>
          <w:tcPr>
            <w:tcW w:w="1872" w:type="dxa"/>
            <w:vMerge/>
          </w:tcPr>
          <w:p w14:paraId="26B1BCC1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55C8CFAA" w14:textId="77777777" w:rsidTr="00816516">
        <w:trPr>
          <w:trHeight w:val="60"/>
        </w:trPr>
        <w:tc>
          <w:tcPr>
            <w:tcW w:w="9498" w:type="dxa"/>
            <w:gridSpan w:val="2"/>
          </w:tcPr>
          <w:p w14:paraId="0451903D" w14:textId="77777777" w:rsidR="00816516" w:rsidRPr="00DE3686" w:rsidRDefault="00816516" w:rsidP="00816516">
            <w:pPr>
              <w:pStyle w:val="12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ТЕМА 2.</w:t>
            </w:r>
          </w:p>
          <w:p w14:paraId="48172457" w14:textId="77777777" w:rsidR="00816516" w:rsidRDefault="00816516" w:rsidP="00816516">
            <w:pPr>
              <w:pStyle w:val="12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Оказание первой помощи при отсутствии сознания, </w:t>
            </w: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остановке дыхания</w:t>
            </w:r>
          </w:p>
          <w:p w14:paraId="3AD9EF94" w14:textId="77777777" w:rsidR="00816516" w:rsidRPr="00DE3686" w:rsidRDefault="00816516" w:rsidP="00816516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 кровообращения</w:t>
            </w:r>
          </w:p>
        </w:tc>
      </w:tr>
      <w:tr w:rsidR="00816516" w:rsidRPr="00DE3686" w14:paraId="36693B8A" w14:textId="77777777" w:rsidTr="00816516">
        <w:trPr>
          <w:trHeight w:val="60"/>
        </w:trPr>
        <w:tc>
          <w:tcPr>
            <w:tcW w:w="9498" w:type="dxa"/>
            <w:gridSpan w:val="2"/>
          </w:tcPr>
          <w:p w14:paraId="13D390DD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Теоретическое занятие по теме 2</w:t>
            </w:r>
          </w:p>
        </w:tc>
      </w:tr>
      <w:tr w:rsidR="00816516" w:rsidRPr="00DE3686" w14:paraId="6EE0023C" w14:textId="77777777" w:rsidTr="00816516">
        <w:trPr>
          <w:trHeight w:val="60"/>
        </w:trPr>
        <w:tc>
          <w:tcPr>
            <w:tcW w:w="7626" w:type="dxa"/>
          </w:tcPr>
          <w:p w14:paraId="7E1DDB05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</w:t>
            </w:r>
          </w:p>
        </w:tc>
        <w:tc>
          <w:tcPr>
            <w:tcW w:w="1872" w:type="dxa"/>
            <w:vMerge w:val="restart"/>
          </w:tcPr>
          <w:p w14:paraId="5A68505E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816516" w:rsidRPr="00DE3686" w14:paraId="3D0349A0" w14:textId="77777777" w:rsidTr="00816516">
        <w:trPr>
          <w:trHeight w:val="60"/>
        </w:trPr>
        <w:tc>
          <w:tcPr>
            <w:tcW w:w="7626" w:type="dxa"/>
          </w:tcPr>
          <w:p w14:paraId="22C29AB4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Современный алгоритм проведения сердечно­легочной реанимации. Техника проведения искусственного дыхания и давления руками на грудину пострадавшего при проведении реанимации</w:t>
            </w:r>
          </w:p>
        </w:tc>
        <w:tc>
          <w:tcPr>
            <w:tcW w:w="1872" w:type="dxa"/>
            <w:vMerge/>
          </w:tcPr>
          <w:p w14:paraId="1EB5BC3E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06901C97" w14:textId="77777777" w:rsidTr="00816516">
        <w:trPr>
          <w:trHeight w:val="60"/>
        </w:trPr>
        <w:tc>
          <w:tcPr>
            <w:tcW w:w="7626" w:type="dxa"/>
          </w:tcPr>
          <w:p w14:paraId="422C5452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 Особенности реанимации у детей</w:t>
            </w:r>
          </w:p>
        </w:tc>
        <w:tc>
          <w:tcPr>
            <w:tcW w:w="1872" w:type="dxa"/>
            <w:vMerge/>
          </w:tcPr>
          <w:p w14:paraId="39AB956C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57DD8179" w14:textId="77777777" w:rsidTr="00816516">
        <w:trPr>
          <w:trHeight w:val="60"/>
        </w:trPr>
        <w:tc>
          <w:tcPr>
            <w:tcW w:w="7626" w:type="dxa"/>
          </w:tcPr>
          <w:p w14:paraId="61A583DA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Порядок оказания первой помощи при частичном и полном нарушении проходимости верхних дыхательных путей, вызванном инородным </w:t>
            </w: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телом у пострадавших в сознании, без сознания. Особенности оказания первой помощи тучному пострадавшему, беременной женщине и ребенку</w:t>
            </w:r>
          </w:p>
        </w:tc>
        <w:tc>
          <w:tcPr>
            <w:tcW w:w="1872" w:type="dxa"/>
            <w:vMerge/>
          </w:tcPr>
          <w:p w14:paraId="25C02879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675E784C" w14:textId="77777777" w:rsidTr="00816516">
        <w:trPr>
          <w:trHeight w:val="60"/>
        </w:trPr>
        <w:tc>
          <w:tcPr>
            <w:tcW w:w="7626" w:type="dxa"/>
          </w:tcPr>
          <w:p w14:paraId="67BCDECA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Ответы на вопросы по теме 2</w:t>
            </w:r>
          </w:p>
        </w:tc>
        <w:tc>
          <w:tcPr>
            <w:tcW w:w="1872" w:type="dxa"/>
            <w:vMerge/>
          </w:tcPr>
          <w:p w14:paraId="53BBD16F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7E7EAEC3" w14:textId="77777777" w:rsidTr="00816516">
        <w:trPr>
          <w:trHeight w:val="60"/>
        </w:trPr>
        <w:tc>
          <w:tcPr>
            <w:tcW w:w="9498" w:type="dxa"/>
            <w:gridSpan w:val="2"/>
          </w:tcPr>
          <w:p w14:paraId="2E39E7CF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Практическое занятие по теме 2</w:t>
            </w:r>
          </w:p>
        </w:tc>
      </w:tr>
      <w:tr w:rsidR="00816516" w:rsidRPr="00DE3686" w14:paraId="2A40B3BB" w14:textId="77777777" w:rsidTr="00816516">
        <w:trPr>
          <w:trHeight w:val="60"/>
        </w:trPr>
        <w:tc>
          <w:tcPr>
            <w:tcW w:w="7626" w:type="dxa"/>
          </w:tcPr>
          <w:p w14:paraId="5D036261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обстановки на месте происшествия</w:t>
            </w:r>
          </w:p>
        </w:tc>
        <w:tc>
          <w:tcPr>
            <w:tcW w:w="1872" w:type="dxa"/>
            <w:vMerge w:val="restart"/>
          </w:tcPr>
          <w:p w14:paraId="65E200AC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816516" w:rsidRPr="00DE3686" w14:paraId="054F59BE" w14:textId="77777777" w:rsidTr="00816516">
        <w:trPr>
          <w:trHeight w:val="60"/>
        </w:trPr>
        <w:tc>
          <w:tcPr>
            <w:tcW w:w="7626" w:type="dxa"/>
          </w:tcPr>
          <w:p w14:paraId="0F3BE055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навыков определения сознания у пострадавшего</w:t>
            </w:r>
          </w:p>
        </w:tc>
        <w:tc>
          <w:tcPr>
            <w:tcW w:w="1872" w:type="dxa"/>
            <w:vMerge/>
          </w:tcPr>
          <w:p w14:paraId="0719D6BA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4383885B" w14:textId="77777777" w:rsidTr="00816516">
        <w:trPr>
          <w:trHeight w:val="60"/>
        </w:trPr>
        <w:tc>
          <w:tcPr>
            <w:tcW w:w="7626" w:type="dxa"/>
          </w:tcPr>
          <w:p w14:paraId="50327C07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восстановления проходимости верхних дыхательных путей. Оценка признаков жизни у пострадавшего</w:t>
            </w:r>
          </w:p>
        </w:tc>
        <w:tc>
          <w:tcPr>
            <w:tcW w:w="1872" w:type="dxa"/>
            <w:vMerge/>
          </w:tcPr>
          <w:p w14:paraId="3BCD069D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130EC456" w14:textId="77777777" w:rsidTr="00816516">
        <w:trPr>
          <w:trHeight w:val="60"/>
        </w:trPr>
        <w:tc>
          <w:tcPr>
            <w:tcW w:w="7626" w:type="dxa"/>
          </w:tcPr>
          <w:p w14:paraId="2812E44D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вызова скорой медицинской помощи, других специальных служб</w:t>
            </w:r>
          </w:p>
        </w:tc>
        <w:tc>
          <w:tcPr>
            <w:tcW w:w="1872" w:type="dxa"/>
            <w:vMerge/>
          </w:tcPr>
          <w:p w14:paraId="77CD1E42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7C5B1892" w14:textId="77777777" w:rsidTr="00816516">
        <w:trPr>
          <w:trHeight w:val="60"/>
        </w:trPr>
        <w:tc>
          <w:tcPr>
            <w:tcW w:w="7626" w:type="dxa"/>
          </w:tcPr>
          <w:p w14:paraId="388EE28C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искусственного дыхания «рот ко рту», «рот к носу» с применением устройств для искусственного дыхания</w:t>
            </w:r>
          </w:p>
        </w:tc>
        <w:tc>
          <w:tcPr>
            <w:tcW w:w="1872" w:type="dxa"/>
            <w:vMerge/>
          </w:tcPr>
          <w:p w14:paraId="5C95DD63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06899D57" w14:textId="77777777" w:rsidTr="00816516">
        <w:trPr>
          <w:trHeight w:val="60"/>
        </w:trPr>
        <w:tc>
          <w:tcPr>
            <w:tcW w:w="7626" w:type="dxa"/>
          </w:tcPr>
          <w:p w14:paraId="4DCA91AC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давления руками на грудину пострадавшего</w:t>
            </w:r>
          </w:p>
        </w:tc>
        <w:tc>
          <w:tcPr>
            <w:tcW w:w="1872" w:type="dxa"/>
            <w:vMerge/>
          </w:tcPr>
          <w:p w14:paraId="6F435E68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6A0F785F" w14:textId="77777777" w:rsidTr="00816516">
        <w:trPr>
          <w:trHeight w:val="60"/>
        </w:trPr>
        <w:tc>
          <w:tcPr>
            <w:tcW w:w="7626" w:type="dxa"/>
          </w:tcPr>
          <w:p w14:paraId="6865D943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алгоритма реанимации</w:t>
            </w:r>
          </w:p>
        </w:tc>
        <w:tc>
          <w:tcPr>
            <w:tcW w:w="1872" w:type="dxa"/>
            <w:vMerge/>
          </w:tcPr>
          <w:p w14:paraId="264CC432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1E94AA92" w14:textId="77777777" w:rsidTr="00816516">
        <w:trPr>
          <w:trHeight w:val="60"/>
        </w:trPr>
        <w:tc>
          <w:tcPr>
            <w:tcW w:w="7626" w:type="dxa"/>
          </w:tcPr>
          <w:p w14:paraId="6E89B5EA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приема перевода пострадавшего в устойчивое боковое положение</w:t>
            </w:r>
          </w:p>
        </w:tc>
        <w:tc>
          <w:tcPr>
            <w:tcW w:w="1872" w:type="dxa"/>
            <w:vMerge/>
          </w:tcPr>
          <w:p w14:paraId="3414D74E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3DAD2C14" w14:textId="77777777" w:rsidTr="00816516">
        <w:trPr>
          <w:trHeight w:val="60"/>
        </w:trPr>
        <w:tc>
          <w:tcPr>
            <w:tcW w:w="7626" w:type="dxa"/>
          </w:tcPr>
          <w:p w14:paraId="486077B5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удаления инородного тела из верхних дыхательных путей пострадавшего</w:t>
            </w:r>
          </w:p>
        </w:tc>
        <w:tc>
          <w:tcPr>
            <w:tcW w:w="1872" w:type="dxa"/>
            <w:vMerge/>
          </w:tcPr>
          <w:p w14:paraId="37DD3E56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38C2C4C3" w14:textId="77777777" w:rsidTr="00816516">
        <w:trPr>
          <w:trHeight w:val="60"/>
        </w:trPr>
        <w:tc>
          <w:tcPr>
            <w:tcW w:w="9498" w:type="dxa"/>
            <w:gridSpan w:val="2"/>
          </w:tcPr>
          <w:p w14:paraId="3780D601" w14:textId="77777777" w:rsidR="00816516" w:rsidRPr="00DE3686" w:rsidRDefault="00816516" w:rsidP="00816516">
            <w:pPr>
              <w:pStyle w:val="12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ТЕМА 3.</w:t>
            </w:r>
          </w:p>
          <w:p w14:paraId="649EBCED" w14:textId="77777777" w:rsidR="00816516" w:rsidRPr="00DE3686" w:rsidRDefault="00816516" w:rsidP="00816516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</w:tr>
      <w:tr w:rsidR="00816516" w:rsidRPr="00DE3686" w14:paraId="4EAA3F2B" w14:textId="77777777" w:rsidTr="00816516">
        <w:trPr>
          <w:trHeight w:val="60"/>
        </w:trPr>
        <w:tc>
          <w:tcPr>
            <w:tcW w:w="9498" w:type="dxa"/>
            <w:gridSpan w:val="2"/>
          </w:tcPr>
          <w:p w14:paraId="23033F90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Теоретическое занятие по теме 3</w:t>
            </w:r>
          </w:p>
        </w:tc>
      </w:tr>
      <w:tr w:rsidR="00816516" w:rsidRPr="00DE3686" w14:paraId="0E8118C7" w14:textId="77777777" w:rsidTr="00816516">
        <w:trPr>
          <w:trHeight w:val="60"/>
        </w:trPr>
        <w:tc>
          <w:tcPr>
            <w:tcW w:w="7626" w:type="dxa"/>
          </w:tcPr>
          <w:p w14:paraId="744635E0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и порядок выполнения обзорного осмотра пострадавшего</w:t>
            </w:r>
          </w:p>
        </w:tc>
        <w:tc>
          <w:tcPr>
            <w:tcW w:w="1872" w:type="dxa"/>
            <w:vMerge w:val="restart"/>
          </w:tcPr>
          <w:p w14:paraId="448DC9BC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816516" w:rsidRPr="00DE3686" w14:paraId="197FD031" w14:textId="77777777" w:rsidTr="00816516">
        <w:trPr>
          <w:trHeight w:val="60"/>
        </w:trPr>
        <w:tc>
          <w:tcPr>
            <w:tcW w:w="7626" w:type="dxa"/>
          </w:tcPr>
          <w:p w14:paraId="09A037DA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</w:t>
            </w:r>
          </w:p>
        </w:tc>
        <w:tc>
          <w:tcPr>
            <w:tcW w:w="1872" w:type="dxa"/>
            <w:vMerge/>
          </w:tcPr>
          <w:p w14:paraId="628B6A74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1D692AC7" w14:textId="77777777" w:rsidTr="00816516">
        <w:trPr>
          <w:trHeight w:val="60"/>
        </w:trPr>
        <w:tc>
          <w:tcPr>
            <w:tcW w:w="7626" w:type="dxa"/>
          </w:tcPr>
          <w:p w14:paraId="5762986E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первой помощи при носовом кровотечении</w:t>
            </w:r>
          </w:p>
        </w:tc>
        <w:tc>
          <w:tcPr>
            <w:tcW w:w="1872" w:type="dxa"/>
            <w:vMerge/>
          </w:tcPr>
          <w:p w14:paraId="7C7E8960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6E08552E" w14:textId="77777777" w:rsidTr="00816516">
        <w:trPr>
          <w:trHeight w:val="60"/>
        </w:trPr>
        <w:tc>
          <w:tcPr>
            <w:tcW w:w="7626" w:type="dxa"/>
          </w:tcPr>
          <w:p w14:paraId="669AD45B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о травматическом шоке, причины и признаки. Мероприятия, предупреждающие развитие травматического шока</w:t>
            </w:r>
          </w:p>
        </w:tc>
        <w:tc>
          <w:tcPr>
            <w:tcW w:w="1872" w:type="dxa"/>
            <w:vMerge/>
          </w:tcPr>
          <w:p w14:paraId="5CD18C83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555D7AAA" w14:textId="77777777" w:rsidTr="00816516">
        <w:trPr>
          <w:trHeight w:val="60"/>
        </w:trPr>
        <w:tc>
          <w:tcPr>
            <w:tcW w:w="7626" w:type="dxa"/>
          </w:tcPr>
          <w:p w14:paraId="50B8AC83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и последовательность подробного осмотра пострадавшего. Основные состояния, с которыми может столкнуться участник оказания первой помощи</w:t>
            </w:r>
          </w:p>
        </w:tc>
        <w:tc>
          <w:tcPr>
            <w:tcW w:w="1872" w:type="dxa"/>
            <w:vMerge/>
          </w:tcPr>
          <w:p w14:paraId="57BEFF85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59646D5A" w14:textId="77777777" w:rsidTr="00816516">
        <w:trPr>
          <w:trHeight w:val="60"/>
        </w:trPr>
        <w:tc>
          <w:tcPr>
            <w:tcW w:w="7626" w:type="dxa"/>
          </w:tcPr>
          <w:p w14:paraId="7E37B46E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Травмы головы. Оказание первой помощи. Особенности ранений волосистой части головы. Особенности оказания первой помощи при травмах глаза и носа</w:t>
            </w:r>
          </w:p>
        </w:tc>
        <w:tc>
          <w:tcPr>
            <w:tcW w:w="1872" w:type="dxa"/>
            <w:vMerge/>
          </w:tcPr>
          <w:p w14:paraId="3A11D6A6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7A925F32" w14:textId="77777777" w:rsidTr="00816516">
        <w:trPr>
          <w:trHeight w:val="60"/>
        </w:trPr>
        <w:tc>
          <w:tcPr>
            <w:tcW w:w="7626" w:type="dxa"/>
          </w:tcPr>
          <w:p w14:paraId="7CC407BC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 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</w:t>
            </w:r>
          </w:p>
        </w:tc>
        <w:tc>
          <w:tcPr>
            <w:tcW w:w="1872" w:type="dxa"/>
            <w:vMerge/>
          </w:tcPr>
          <w:p w14:paraId="0769A2AC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371A0DD2" w14:textId="77777777" w:rsidTr="00816516">
        <w:trPr>
          <w:trHeight w:val="60"/>
        </w:trPr>
        <w:tc>
          <w:tcPr>
            <w:tcW w:w="7626" w:type="dxa"/>
          </w:tcPr>
          <w:p w14:paraId="5C5B02A4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Травмы живота и таза, основные проявления. Оказание первой помощи</w:t>
            </w:r>
          </w:p>
        </w:tc>
        <w:tc>
          <w:tcPr>
            <w:tcW w:w="1872" w:type="dxa"/>
            <w:vMerge/>
          </w:tcPr>
          <w:p w14:paraId="2A8122A0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4D4BB270" w14:textId="77777777" w:rsidTr="00816516">
        <w:trPr>
          <w:trHeight w:val="60"/>
        </w:trPr>
        <w:tc>
          <w:tcPr>
            <w:tcW w:w="7626" w:type="dxa"/>
          </w:tcPr>
          <w:p w14:paraId="7D9105E1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Закрытая травма живота с признаками внутреннего кровотечения. Оказание первой помощи. Особенности наложения повязок на рану при </w:t>
            </w: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выпадении органов брюшной полости, при наличии инородного тела в ране</w:t>
            </w:r>
          </w:p>
        </w:tc>
        <w:tc>
          <w:tcPr>
            <w:tcW w:w="1872" w:type="dxa"/>
            <w:vMerge/>
          </w:tcPr>
          <w:p w14:paraId="3F9B8BB7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4647332E" w14:textId="77777777" w:rsidTr="00816516">
        <w:trPr>
          <w:trHeight w:val="60"/>
        </w:trPr>
        <w:tc>
          <w:tcPr>
            <w:tcW w:w="7626" w:type="dxa"/>
          </w:tcPr>
          <w:p w14:paraId="6C094D0C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Травмы конечностей, оказание первой помощи. Понятие «иммобилизация». Способы иммобилизации при травме конечностей</w:t>
            </w:r>
          </w:p>
        </w:tc>
        <w:tc>
          <w:tcPr>
            <w:tcW w:w="1872" w:type="dxa"/>
            <w:vMerge/>
          </w:tcPr>
          <w:p w14:paraId="3BDDC7CF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7F051688" w14:textId="77777777" w:rsidTr="00816516">
        <w:trPr>
          <w:trHeight w:val="60"/>
        </w:trPr>
        <w:tc>
          <w:tcPr>
            <w:tcW w:w="7626" w:type="dxa"/>
          </w:tcPr>
          <w:p w14:paraId="34834387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Травмы позвоночника. Оказание первой помощи</w:t>
            </w:r>
          </w:p>
        </w:tc>
        <w:tc>
          <w:tcPr>
            <w:tcW w:w="1872" w:type="dxa"/>
            <w:vMerge/>
          </w:tcPr>
          <w:p w14:paraId="2AC26763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4DA51AEC" w14:textId="77777777" w:rsidTr="00816516">
        <w:trPr>
          <w:trHeight w:val="60"/>
        </w:trPr>
        <w:tc>
          <w:tcPr>
            <w:tcW w:w="9498" w:type="dxa"/>
            <w:gridSpan w:val="2"/>
          </w:tcPr>
          <w:p w14:paraId="013E49E2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Практическое занятие по теме 3</w:t>
            </w:r>
          </w:p>
        </w:tc>
      </w:tr>
      <w:tr w:rsidR="00816516" w:rsidRPr="00DE3686" w14:paraId="21084477" w14:textId="77777777" w:rsidTr="00816516">
        <w:trPr>
          <w:trHeight w:val="60"/>
        </w:trPr>
        <w:tc>
          <w:tcPr>
            <w:tcW w:w="7626" w:type="dxa"/>
          </w:tcPr>
          <w:p w14:paraId="5206B5F0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проведения обзорного осмотра пострадавшего</w:t>
            </w:r>
          </w:p>
        </w:tc>
        <w:tc>
          <w:tcPr>
            <w:tcW w:w="1872" w:type="dxa"/>
            <w:vMerge w:val="restart"/>
          </w:tcPr>
          <w:p w14:paraId="667E9433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816516" w:rsidRPr="00DE3686" w14:paraId="6702BD1D" w14:textId="77777777" w:rsidTr="00816516">
        <w:trPr>
          <w:trHeight w:val="60"/>
        </w:trPr>
        <w:tc>
          <w:tcPr>
            <w:tcW w:w="7626" w:type="dxa"/>
          </w:tcPr>
          <w:p w14:paraId="55375E33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подробного осмотра пострадавшего</w:t>
            </w:r>
          </w:p>
        </w:tc>
        <w:tc>
          <w:tcPr>
            <w:tcW w:w="1872" w:type="dxa"/>
            <w:vMerge/>
          </w:tcPr>
          <w:p w14:paraId="4825A39E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74A8E7E6" w14:textId="77777777" w:rsidTr="00816516">
        <w:trPr>
          <w:trHeight w:val="60"/>
        </w:trPr>
        <w:tc>
          <w:tcPr>
            <w:tcW w:w="7626" w:type="dxa"/>
          </w:tcPr>
          <w:p w14:paraId="6F1DDDC5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(жгута­закрутки, ремня), максимальное сгибание конечности в суставе, прямое давление на рану, наложение давящей повязки</w:t>
            </w:r>
          </w:p>
        </w:tc>
        <w:tc>
          <w:tcPr>
            <w:tcW w:w="1872" w:type="dxa"/>
            <w:vMerge/>
          </w:tcPr>
          <w:p w14:paraId="67D1BF68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37C14A09" w14:textId="77777777" w:rsidTr="00816516">
        <w:trPr>
          <w:trHeight w:val="60"/>
        </w:trPr>
        <w:tc>
          <w:tcPr>
            <w:tcW w:w="7626" w:type="dxa"/>
          </w:tcPr>
          <w:p w14:paraId="0ED54AB5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наложения окклюзионной (герметизирующей) повязки при ранении грудной клетки</w:t>
            </w:r>
          </w:p>
        </w:tc>
        <w:tc>
          <w:tcPr>
            <w:tcW w:w="1872" w:type="dxa"/>
            <w:vMerge/>
          </w:tcPr>
          <w:p w14:paraId="279FC7D0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7452A460" w14:textId="77777777" w:rsidTr="00816516">
        <w:trPr>
          <w:trHeight w:val="60"/>
        </w:trPr>
        <w:tc>
          <w:tcPr>
            <w:tcW w:w="7626" w:type="dxa"/>
          </w:tcPr>
          <w:p w14:paraId="0D41FC16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наложения повязок при наличии инородного предмета в ране живота, груди, конечностей</w:t>
            </w:r>
          </w:p>
        </w:tc>
        <w:tc>
          <w:tcPr>
            <w:tcW w:w="1872" w:type="dxa"/>
            <w:vMerge/>
          </w:tcPr>
          <w:p w14:paraId="3770900A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2AAC84EB" w14:textId="77777777" w:rsidTr="00816516">
        <w:trPr>
          <w:trHeight w:val="60"/>
        </w:trPr>
        <w:tc>
          <w:tcPr>
            <w:tcW w:w="7626" w:type="dxa"/>
          </w:tcPr>
          <w:p w14:paraId="2178E16D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первой помощи при переломах. Иммобилизация (подручными средствами, аутоиммобилизация, с использованием медицинских изделий)</w:t>
            </w:r>
          </w:p>
        </w:tc>
        <w:tc>
          <w:tcPr>
            <w:tcW w:w="1872" w:type="dxa"/>
            <w:vMerge/>
          </w:tcPr>
          <w:p w14:paraId="356CD177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0533894D" w14:textId="77777777" w:rsidTr="00816516">
        <w:trPr>
          <w:trHeight w:val="60"/>
        </w:trPr>
        <w:tc>
          <w:tcPr>
            <w:tcW w:w="7626" w:type="dxa"/>
          </w:tcPr>
          <w:p w14:paraId="3773F82C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фиксации шейного отдела позвоночника</w:t>
            </w:r>
          </w:p>
        </w:tc>
        <w:tc>
          <w:tcPr>
            <w:tcW w:w="1872" w:type="dxa"/>
          </w:tcPr>
          <w:p w14:paraId="770490CA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6111602A" w14:textId="77777777" w:rsidTr="00816516">
        <w:trPr>
          <w:trHeight w:val="60"/>
        </w:trPr>
        <w:tc>
          <w:tcPr>
            <w:tcW w:w="9498" w:type="dxa"/>
            <w:gridSpan w:val="2"/>
          </w:tcPr>
          <w:p w14:paraId="25270273" w14:textId="77777777" w:rsidR="00816516" w:rsidRPr="00DE3686" w:rsidRDefault="00816516" w:rsidP="00816516">
            <w:pPr>
              <w:pStyle w:val="12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ТЕМА 4.</w:t>
            </w:r>
          </w:p>
          <w:p w14:paraId="6495C773" w14:textId="77777777" w:rsidR="00816516" w:rsidRPr="00DE3686" w:rsidRDefault="00816516" w:rsidP="00816516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Оказание первой помощи при прочих состояниях</w:t>
            </w:r>
          </w:p>
        </w:tc>
      </w:tr>
      <w:tr w:rsidR="00816516" w:rsidRPr="00DE3686" w14:paraId="77099395" w14:textId="77777777" w:rsidTr="00816516">
        <w:trPr>
          <w:trHeight w:val="60"/>
        </w:trPr>
        <w:tc>
          <w:tcPr>
            <w:tcW w:w="9498" w:type="dxa"/>
            <w:gridSpan w:val="2"/>
          </w:tcPr>
          <w:p w14:paraId="72A31FD8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Теоретическое занятие по теме 4</w:t>
            </w:r>
          </w:p>
        </w:tc>
      </w:tr>
      <w:tr w:rsidR="00816516" w:rsidRPr="00DE3686" w14:paraId="02AE279B" w14:textId="77777777" w:rsidTr="00816516">
        <w:trPr>
          <w:trHeight w:val="60"/>
        </w:trPr>
        <w:tc>
          <w:tcPr>
            <w:tcW w:w="7626" w:type="dxa"/>
          </w:tcPr>
          <w:p w14:paraId="456FAD8B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ожогов, их признаки. Понятие о поверхностных и глубоких ожогах. Ожог верхних дыхательных путей, основные проявления. Оказание первой помощи</w:t>
            </w:r>
          </w:p>
        </w:tc>
        <w:tc>
          <w:tcPr>
            <w:tcW w:w="1872" w:type="dxa"/>
            <w:vMerge w:val="restart"/>
          </w:tcPr>
          <w:p w14:paraId="6861956B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816516" w:rsidRPr="00DE3686" w14:paraId="1945A65C" w14:textId="77777777" w:rsidTr="00816516">
        <w:trPr>
          <w:trHeight w:val="60"/>
        </w:trPr>
        <w:tc>
          <w:tcPr>
            <w:tcW w:w="7626" w:type="dxa"/>
          </w:tcPr>
          <w:p w14:paraId="6E3210D7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Перегревание, факторы, способствующие его развитию. Основные проявления, оказание первой помощи</w:t>
            </w:r>
          </w:p>
        </w:tc>
        <w:tc>
          <w:tcPr>
            <w:tcW w:w="1872" w:type="dxa"/>
            <w:vMerge/>
          </w:tcPr>
          <w:p w14:paraId="11BCF668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0B074D76" w14:textId="77777777" w:rsidTr="00816516">
        <w:trPr>
          <w:trHeight w:val="60"/>
        </w:trPr>
        <w:tc>
          <w:tcPr>
            <w:tcW w:w="7626" w:type="dxa"/>
          </w:tcPr>
          <w:p w14:paraId="200BE234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Холодовая травма, ее виды. Основные проявления переохлаждения (гипотермии), отморожения, оказание первой помощи</w:t>
            </w:r>
          </w:p>
        </w:tc>
        <w:tc>
          <w:tcPr>
            <w:tcW w:w="1872" w:type="dxa"/>
            <w:vMerge/>
          </w:tcPr>
          <w:p w14:paraId="02F1A303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77491828" w14:textId="77777777" w:rsidTr="00816516">
        <w:trPr>
          <w:trHeight w:val="60"/>
        </w:trPr>
        <w:tc>
          <w:tcPr>
            <w:tcW w:w="7626" w:type="dxa"/>
          </w:tcPr>
          <w:p w14:paraId="32335128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</w:t>
            </w:r>
          </w:p>
        </w:tc>
        <w:tc>
          <w:tcPr>
            <w:tcW w:w="1872" w:type="dxa"/>
            <w:vMerge/>
          </w:tcPr>
          <w:p w14:paraId="75BD3938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0D5CCE4B" w14:textId="77777777" w:rsidTr="00816516">
        <w:trPr>
          <w:trHeight w:val="60"/>
        </w:trPr>
        <w:tc>
          <w:tcPr>
            <w:tcW w:w="7626" w:type="dxa"/>
          </w:tcPr>
          <w:p w14:paraId="4A30B409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</w:t>
            </w:r>
          </w:p>
        </w:tc>
        <w:tc>
          <w:tcPr>
            <w:tcW w:w="1872" w:type="dxa"/>
            <w:vMerge/>
          </w:tcPr>
          <w:p w14:paraId="4977A0B3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1AAE9FCB" w14:textId="77777777" w:rsidTr="00816516">
        <w:trPr>
          <w:trHeight w:val="60"/>
        </w:trPr>
        <w:tc>
          <w:tcPr>
            <w:tcW w:w="7626" w:type="dxa"/>
          </w:tcPr>
          <w:p w14:paraId="3C62CFDD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контроля состояния пострадавшего, находящегося в сознании, без сознания</w:t>
            </w:r>
          </w:p>
        </w:tc>
        <w:tc>
          <w:tcPr>
            <w:tcW w:w="1872" w:type="dxa"/>
            <w:vMerge/>
          </w:tcPr>
          <w:p w14:paraId="35CD291A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5A37ACDC" w14:textId="77777777" w:rsidTr="00816516">
        <w:trPr>
          <w:trHeight w:val="60"/>
        </w:trPr>
        <w:tc>
          <w:tcPr>
            <w:tcW w:w="7626" w:type="dxa"/>
          </w:tcPr>
          <w:p w14:paraId="3834DDF4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</w:t>
            </w:r>
          </w:p>
        </w:tc>
        <w:tc>
          <w:tcPr>
            <w:tcW w:w="1872" w:type="dxa"/>
            <w:vMerge/>
          </w:tcPr>
          <w:p w14:paraId="5F339DC0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596C5A1B" w14:textId="77777777" w:rsidTr="00816516">
        <w:trPr>
          <w:trHeight w:val="60"/>
        </w:trPr>
        <w:tc>
          <w:tcPr>
            <w:tcW w:w="7626" w:type="dxa"/>
          </w:tcPr>
          <w:p w14:paraId="24EF5328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</w:t>
            </w:r>
          </w:p>
        </w:tc>
        <w:tc>
          <w:tcPr>
            <w:tcW w:w="1872" w:type="dxa"/>
          </w:tcPr>
          <w:p w14:paraId="0C55FA34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4F18D277" w14:textId="77777777" w:rsidTr="00816516">
        <w:trPr>
          <w:trHeight w:val="60"/>
        </w:trPr>
        <w:tc>
          <w:tcPr>
            <w:tcW w:w="9498" w:type="dxa"/>
            <w:gridSpan w:val="2"/>
          </w:tcPr>
          <w:p w14:paraId="2CC9A702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Практическое занятие по теме 4</w:t>
            </w:r>
          </w:p>
        </w:tc>
      </w:tr>
      <w:tr w:rsidR="00816516" w:rsidRPr="00DE3686" w14:paraId="73795DDD" w14:textId="77777777" w:rsidTr="00816516">
        <w:trPr>
          <w:trHeight w:val="60"/>
        </w:trPr>
        <w:tc>
          <w:tcPr>
            <w:tcW w:w="7626" w:type="dxa"/>
          </w:tcPr>
          <w:p w14:paraId="064EF7CD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наложения повязок при ожогах различных областей тела. Применение местного охлаждения. Отработка приемов наложения термоизолирующей повязки при отморожениях</w:t>
            </w:r>
          </w:p>
        </w:tc>
        <w:tc>
          <w:tcPr>
            <w:tcW w:w="1872" w:type="dxa"/>
            <w:vMerge w:val="restart"/>
          </w:tcPr>
          <w:p w14:paraId="1E851B69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816516" w:rsidRPr="00DE3686" w14:paraId="40D63121" w14:textId="77777777" w:rsidTr="00816516">
        <w:trPr>
          <w:trHeight w:val="60"/>
        </w:trPr>
        <w:tc>
          <w:tcPr>
            <w:tcW w:w="7626" w:type="dxa"/>
          </w:tcPr>
          <w:p w14:paraId="1212D582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</w:t>
            </w:r>
          </w:p>
        </w:tc>
        <w:tc>
          <w:tcPr>
            <w:tcW w:w="1872" w:type="dxa"/>
            <w:vMerge/>
          </w:tcPr>
          <w:p w14:paraId="77959731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1221017C" w14:textId="77777777" w:rsidTr="00816516">
        <w:trPr>
          <w:trHeight w:val="60"/>
        </w:trPr>
        <w:tc>
          <w:tcPr>
            <w:tcW w:w="7626" w:type="dxa"/>
          </w:tcPr>
          <w:p w14:paraId="7427A26A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</w:t>
            </w:r>
          </w:p>
        </w:tc>
        <w:tc>
          <w:tcPr>
            <w:tcW w:w="1872" w:type="dxa"/>
            <w:vMerge/>
          </w:tcPr>
          <w:p w14:paraId="2F8EBE23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681235B3" w14:textId="77777777" w:rsidTr="00816516">
        <w:trPr>
          <w:trHeight w:val="60"/>
        </w:trPr>
        <w:tc>
          <w:tcPr>
            <w:tcW w:w="7626" w:type="dxa"/>
          </w:tcPr>
          <w:p w14:paraId="1742B170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</w:t>
            </w:r>
          </w:p>
        </w:tc>
        <w:tc>
          <w:tcPr>
            <w:tcW w:w="1872" w:type="dxa"/>
            <w:vMerge/>
          </w:tcPr>
          <w:p w14:paraId="749DE2C9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5635282F" w14:textId="77777777" w:rsidTr="00816516">
        <w:trPr>
          <w:trHeight w:val="60"/>
        </w:trPr>
        <w:tc>
          <w:tcPr>
            <w:tcW w:w="7626" w:type="dxa"/>
          </w:tcPr>
          <w:p w14:paraId="1DA2F776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</w:t>
            </w:r>
          </w:p>
        </w:tc>
        <w:tc>
          <w:tcPr>
            <w:tcW w:w="1872" w:type="dxa"/>
            <w:vMerge/>
          </w:tcPr>
          <w:p w14:paraId="0FFC1EC5" w14:textId="77777777" w:rsidR="00816516" w:rsidRPr="00DE3686" w:rsidRDefault="00816516" w:rsidP="0081651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16516" w:rsidRPr="00DE3686" w14:paraId="31E6A78E" w14:textId="77777777" w:rsidTr="00816516">
        <w:trPr>
          <w:trHeight w:val="60"/>
        </w:trPr>
        <w:tc>
          <w:tcPr>
            <w:tcW w:w="7626" w:type="dxa"/>
          </w:tcPr>
          <w:p w14:paraId="50536AE4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2B38822C" w14:textId="77777777" w:rsidR="00816516" w:rsidRPr="00DE3686" w:rsidRDefault="00816516" w:rsidP="0081651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часов</w:t>
            </w:r>
          </w:p>
        </w:tc>
      </w:tr>
    </w:tbl>
    <w:p w14:paraId="78B6B6B1" w14:textId="77777777" w:rsidR="00816516" w:rsidRPr="00DE3686" w:rsidRDefault="00816516" w:rsidP="00816516">
      <w:pPr>
        <w:pStyle w:val="12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48BA8C7" w14:textId="77777777" w:rsidR="00816516" w:rsidRDefault="00816516" w:rsidP="0081651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CD6932A" w14:textId="77777777" w:rsidR="00816516" w:rsidRDefault="00816516" w:rsidP="0081651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Программу разработал</w:t>
      </w:r>
    </w:p>
    <w:p w14:paraId="5ED886ED" w14:textId="77777777" w:rsidR="00AB4358" w:rsidRPr="00DE3686" w:rsidRDefault="00AB4358" w:rsidP="0081651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3BD15AE" w14:textId="77777777" w:rsidR="007A31A3" w:rsidRDefault="00816516" w:rsidP="0081651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Сп</w:t>
      </w:r>
      <w:r w:rsidR="00AB4358">
        <w:rPr>
          <w:rFonts w:ascii="Times New Roman" w:hAnsi="Times New Roman" w:cs="Times New Roman"/>
          <w:color w:val="auto"/>
          <w:sz w:val="24"/>
          <w:szCs w:val="24"/>
        </w:rPr>
        <w:t xml:space="preserve">ециалист по </w:t>
      </w:r>
      <w:r w:rsidR="00FC191E">
        <w:rPr>
          <w:rFonts w:ascii="Times New Roman" w:hAnsi="Times New Roman" w:cs="Times New Roman"/>
          <w:color w:val="auto"/>
          <w:sz w:val="24"/>
          <w:szCs w:val="24"/>
        </w:rPr>
        <w:t xml:space="preserve">охране труда              </w:t>
      </w:r>
      <w:r w:rsidR="00AB4358">
        <w:rPr>
          <w:rFonts w:ascii="Times New Roman" w:hAnsi="Times New Roman" w:cs="Times New Roman"/>
          <w:color w:val="auto"/>
          <w:sz w:val="24"/>
          <w:szCs w:val="24"/>
        </w:rPr>
        <w:t xml:space="preserve">     __</w:t>
      </w:r>
      <w:r w:rsidR="00FC191E" w:rsidRPr="00FC191E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Петров</w:t>
      </w:r>
      <w:r w:rsidR="00AB4358">
        <w:rPr>
          <w:rFonts w:ascii="Times New Roman" w:hAnsi="Times New Roman" w:cs="Times New Roman"/>
          <w:color w:val="auto"/>
          <w:sz w:val="24"/>
          <w:szCs w:val="24"/>
        </w:rPr>
        <w:t>____    ____</w:t>
      </w:r>
      <w:r w:rsidR="00FC191E" w:rsidRPr="00FC191E">
        <w:rPr>
          <w:rFonts w:ascii="Times New Roman" w:hAnsi="Times New Roman" w:cs="Times New Roman"/>
          <w:color w:val="auto"/>
          <w:sz w:val="24"/>
          <w:szCs w:val="24"/>
          <w:u w:val="single"/>
        </w:rPr>
        <w:t>А.М. Петров</w:t>
      </w:r>
      <w:r w:rsidR="00AB4358"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14:paraId="77F5770B" w14:textId="77777777" w:rsidR="00AB4358" w:rsidRPr="00AB4358" w:rsidRDefault="00AB4358" w:rsidP="0081651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</w:t>
      </w:r>
      <w:r w:rsidRPr="00AB435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(инициалы и фамилия)</w:t>
      </w:r>
    </w:p>
    <w:sectPr w:rsidR="00AB4358" w:rsidRPr="00AB43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2598" w14:textId="77777777" w:rsidR="00586638" w:rsidRDefault="00586638" w:rsidP="006E79A7">
      <w:pPr>
        <w:spacing w:after="0" w:line="240" w:lineRule="auto"/>
      </w:pPr>
      <w:r>
        <w:separator/>
      </w:r>
    </w:p>
  </w:endnote>
  <w:endnote w:type="continuationSeparator" w:id="0">
    <w:p w14:paraId="7BE1DB60" w14:textId="77777777" w:rsidR="00586638" w:rsidRDefault="00586638" w:rsidP="006E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465A" w14:textId="77777777" w:rsidR="00586638" w:rsidRDefault="00586638" w:rsidP="006E79A7">
      <w:pPr>
        <w:spacing w:after="0" w:line="240" w:lineRule="auto"/>
      </w:pPr>
      <w:r>
        <w:separator/>
      </w:r>
    </w:p>
  </w:footnote>
  <w:footnote w:type="continuationSeparator" w:id="0">
    <w:p w14:paraId="20B75AA3" w14:textId="77777777" w:rsidR="00586638" w:rsidRDefault="00586638" w:rsidP="006E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9FBC" w14:textId="77777777" w:rsidR="006E79A7" w:rsidRDefault="00E24D36">
    <w:pPr>
      <w:pStyle w:val="a5"/>
    </w:pPr>
    <w:r w:rsidRPr="00336A20">
      <w:rPr>
        <w:noProof/>
      </w:rPr>
      <w:drawing>
        <wp:inline distT="0" distB="0" distL="0" distR="0" wp14:anchorId="1B80D047" wp14:editId="37C2E446">
          <wp:extent cx="2943225" cy="36195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16"/>
    <w:rsid w:val="00056BDD"/>
    <w:rsid w:val="00336A20"/>
    <w:rsid w:val="00586638"/>
    <w:rsid w:val="006E79A7"/>
    <w:rsid w:val="007A31A3"/>
    <w:rsid w:val="00816516"/>
    <w:rsid w:val="00AB4358"/>
    <w:rsid w:val="00B6763D"/>
    <w:rsid w:val="00DE3686"/>
    <w:rsid w:val="00E24D36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876D"/>
  <w14:defaultImageDpi w14:val="0"/>
  <w15:docId w15:val="{623092FD-2BA1-43A9-93E3-8A527AC9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51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165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816516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81651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816516"/>
    <w:pPr>
      <w:ind w:firstLine="0"/>
    </w:pPr>
  </w:style>
  <w:style w:type="paragraph" w:customStyle="1" w:styleId="17PRIL-header-1">
    <w:name w:val="17PRIL-header-1"/>
    <w:basedOn w:val="a3"/>
    <w:uiPriority w:val="99"/>
    <w:rsid w:val="00816516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txt">
    <w:name w:val="12TABL-txt"/>
    <w:basedOn w:val="a"/>
    <w:uiPriority w:val="99"/>
    <w:rsid w:val="00816516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81651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</w:rPr>
  </w:style>
  <w:style w:type="character" w:customStyle="1" w:styleId="propis">
    <w:name w:val="propis"/>
    <w:uiPriority w:val="99"/>
    <w:rsid w:val="00816516"/>
    <w:rPr>
      <w:rFonts w:ascii="CenturySchlbkCyr" w:hAnsi="CenturySchlbkCyr"/>
      <w:i/>
      <w:sz w:val="24"/>
      <w:u w:val="none"/>
    </w:rPr>
  </w:style>
  <w:style w:type="character" w:customStyle="1" w:styleId="Bold">
    <w:name w:val="Bold"/>
    <w:uiPriority w:val="99"/>
    <w:rsid w:val="00816516"/>
    <w:rPr>
      <w:b/>
    </w:rPr>
  </w:style>
  <w:style w:type="table" w:styleId="a4">
    <w:name w:val="Table Grid"/>
    <w:basedOn w:val="a1"/>
    <w:uiPriority w:val="59"/>
    <w:rsid w:val="0081651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E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79A7"/>
    <w:rPr>
      <w:rFonts w:cs="Times New Roman"/>
    </w:rPr>
  </w:style>
  <w:style w:type="paragraph" w:styleId="a7">
    <w:name w:val="footer"/>
    <w:basedOn w:val="a"/>
    <w:link w:val="a8"/>
    <w:uiPriority w:val="99"/>
    <w:rsid w:val="006E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79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dars0</cp:lastModifiedBy>
  <cp:revision>2</cp:revision>
  <dcterms:created xsi:type="dcterms:W3CDTF">2022-08-22T10:02:00Z</dcterms:created>
  <dcterms:modified xsi:type="dcterms:W3CDTF">2022-08-22T10:02:00Z</dcterms:modified>
</cp:coreProperties>
</file>